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738" w:rsidRPr="005050B8" w:rsidRDefault="00C17738" w:rsidP="00C17738">
      <w:pPr>
        <w:shd w:val="clear" w:color="auto" w:fill="FFFFFF"/>
        <w:ind w:left="53"/>
        <w:jc w:val="center"/>
        <w:rPr>
          <w:b/>
          <w:sz w:val="32"/>
          <w:szCs w:val="32"/>
        </w:rPr>
      </w:pPr>
      <w:r w:rsidRPr="005050B8">
        <w:rPr>
          <w:rFonts w:eastAsia="Times New Roman"/>
          <w:b/>
          <w:color w:val="000000"/>
          <w:spacing w:val="3"/>
          <w:sz w:val="32"/>
          <w:szCs w:val="32"/>
        </w:rPr>
        <w:t xml:space="preserve">Требования к уровню подготовки учащихся, обучающихся </w:t>
      </w:r>
      <w:r w:rsidRPr="005050B8">
        <w:rPr>
          <w:rFonts w:eastAsia="Times New Roman"/>
          <w:b/>
          <w:color w:val="000000"/>
          <w:sz w:val="32"/>
          <w:szCs w:val="32"/>
        </w:rPr>
        <w:t>по</w:t>
      </w:r>
      <w:r>
        <w:rPr>
          <w:rFonts w:eastAsia="Times New Roman"/>
          <w:b/>
          <w:color w:val="000000"/>
          <w:sz w:val="32"/>
          <w:szCs w:val="32"/>
        </w:rPr>
        <w:t xml:space="preserve"> </w:t>
      </w:r>
      <w:r w:rsidRPr="005050B8">
        <w:rPr>
          <w:rFonts w:eastAsia="Times New Roman"/>
          <w:b/>
          <w:color w:val="000000"/>
          <w:sz w:val="32"/>
          <w:szCs w:val="32"/>
        </w:rPr>
        <w:t>данной программе.</w:t>
      </w:r>
    </w:p>
    <w:p w:rsidR="00455D5C" w:rsidRDefault="00455D5C" w:rsidP="00455D5C">
      <w:pPr>
        <w:rPr>
          <w:b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217"/>
        <w:gridCol w:w="3462"/>
        <w:gridCol w:w="2856"/>
      </w:tblGrid>
      <w:tr w:rsidR="00455D5C" w:rsidTr="00DB6C0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D5C" w:rsidRPr="00F74F84" w:rsidRDefault="00455D5C" w:rsidP="00DB6C0D">
            <w:pPr>
              <w:jc w:val="center"/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Линии развития учащихся средствами предмета «Русский язык»</w:t>
            </w:r>
          </w:p>
        </w:tc>
      </w:tr>
      <w:tr w:rsidR="00455D5C" w:rsidTr="00DB6C0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– овладение функциональной грамотностью;</w:t>
            </w:r>
            <w:r w:rsidRPr="00F74F84">
              <w:rPr>
                <w:sz w:val="24"/>
                <w:szCs w:val="24"/>
              </w:rPr>
              <w:br/>
              <w:t>– развитие умений и навыков различных видов устной и письменной речи;</w:t>
            </w:r>
            <w:r w:rsidRPr="00F74F84">
              <w:rPr>
                <w:sz w:val="24"/>
                <w:szCs w:val="24"/>
              </w:rPr>
              <w:br/>
              <w:t>– развитие умений и навыков понимания и анализа текстов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– приобретение и систематизация знаний о языке;</w:t>
            </w:r>
            <w:r w:rsidRPr="00F74F84">
              <w:rPr>
                <w:sz w:val="24"/>
                <w:szCs w:val="24"/>
              </w:rPr>
              <w:br/>
              <w:t>– развитие чувства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– овладение орфографией и пунктуацией</w:t>
            </w:r>
          </w:p>
        </w:tc>
      </w:tr>
      <w:tr w:rsidR="00455D5C" w:rsidTr="00DB6C0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Речевые умения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Учебно-языковые умения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Правописные умения</w:t>
            </w:r>
          </w:p>
        </w:tc>
      </w:tr>
      <w:tr w:rsidR="00455D5C" w:rsidTr="00DB6C0D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55D5C" w:rsidRPr="00F74F84" w:rsidRDefault="00455D5C" w:rsidP="00DB6C0D">
            <w:pPr>
              <w:jc w:val="center"/>
              <w:rPr>
                <w:sz w:val="24"/>
                <w:szCs w:val="24"/>
              </w:rPr>
            </w:pPr>
            <w:r w:rsidRPr="00F74F84">
              <w:rPr>
                <w:b/>
                <w:bCs/>
                <w:sz w:val="24"/>
                <w:szCs w:val="24"/>
              </w:rPr>
              <w:t>1-й класс</w:t>
            </w:r>
          </w:p>
        </w:tc>
      </w:tr>
      <w:tr w:rsidR="00455D5C" w:rsidTr="00DB6C0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• составлять предложения из слов;</w:t>
            </w:r>
            <w:r w:rsidRPr="00F74F84">
              <w:rPr>
                <w:sz w:val="24"/>
                <w:szCs w:val="24"/>
              </w:rPr>
              <w:br/>
              <w:t>• отличать текст от набора предложений;</w:t>
            </w:r>
            <w:r w:rsidRPr="00F74F84">
              <w:rPr>
                <w:sz w:val="24"/>
                <w:szCs w:val="24"/>
              </w:rPr>
              <w:br/>
              <w:t>• составлять небольшой текст (3–4 предложения) на заданную тему и записывать его с помощью учителя;</w:t>
            </w:r>
            <w:r w:rsidRPr="00F74F84">
              <w:rPr>
                <w:sz w:val="24"/>
                <w:szCs w:val="24"/>
              </w:rPr>
              <w:br/>
              <w:t>• правильно списывать слова, предложения, текст; проверять написанное, сравнивая с образцом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• различать гласные и согласные звуки, согласные звонкие и глухие (парные и непарные), твердые и мягкие (парные и непарные);</w:t>
            </w:r>
            <w:r w:rsidRPr="00F74F84">
              <w:rPr>
                <w:sz w:val="24"/>
                <w:szCs w:val="24"/>
              </w:rPr>
              <w:br/>
              <w:t>• делить слова на слоги, ставить ударение;</w:t>
            </w:r>
            <w:r w:rsidRPr="00F74F84">
              <w:rPr>
                <w:sz w:val="24"/>
                <w:szCs w:val="24"/>
              </w:rPr>
              <w:br/>
              <w:t>• находить корень в группе доступных однокоренные слов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55D5C" w:rsidRPr="00F74F84" w:rsidRDefault="00455D5C" w:rsidP="00DB6C0D">
            <w:pPr>
              <w:rPr>
                <w:sz w:val="24"/>
                <w:szCs w:val="24"/>
              </w:rPr>
            </w:pPr>
            <w:r w:rsidRPr="00F74F84">
              <w:rPr>
                <w:sz w:val="24"/>
                <w:szCs w:val="24"/>
              </w:rPr>
              <w:t>• писать большую букву в начале предложения, в именах собственных;</w:t>
            </w:r>
            <w:r w:rsidRPr="00F74F84">
              <w:rPr>
                <w:sz w:val="24"/>
                <w:szCs w:val="24"/>
              </w:rPr>
              <w:br/>
              <w:t xml:space="preserve">• писать буквы и, у, а после шипящих (в буквосочетаниях </w:t>
            </w:r>
            <w:r w:rsidRPr="00F74F84">
              <w:rPr>
                <w:i/>
                <w:iCs/>
                <w:sz w:val="24"/>
                <w:szCs w:val="24"/>
              </w:rPr>
              <w:t>жи-ши, ча-ща, чу-щу</w:t>
            </w:r>
            <w:r w:rsidRPr="00F74F84">
              <w:rPr>
                <w:sz w:val="24"/>
                <w:szCs w:val="24"/>
              </w:rPr>
              <w:t>);</w:t>
            </w:r>
            <w:r w:rsidRPr="00F74F84">
              <w:rPr>
                <w:sz w:val="24"/>
                <w:szCs w:val="24"/>
              </w:rPr>
              <w:br/>
              <w:t xml:space="preserve">• обозначать мягкость согласных на письме с помощью </w:t>
            </w:r>
            <w:r w:rsidRPr="00F74F84">
              <w:rPr>
                <w:i/>
                <w:iCs/>
                <w:sz w:val="24"/>
                <w:szCs w:val="24"/>
              </w:rPr>
              <w:t>ь</w:t>
            </w:r>
            <w:r w:rsidRPr="00F74F84">
              <w:rPr>
                <w:sz w:val="24"/>
                <w:szCs w:val="24"/>
              </w:rPr>
              <w:t>;</w:t>
            </w:r>
            <w:r w:rsidRPr="00F74F84">
              <w:rPr>
                <w:sz w:val="24"/>
                <w:szCs w:val="24"/>
              </w:rPr>
              <w:br/>
              <w:t xml:space="preserve">• не употреблять </w:t>
            </w:r>
            <w:r w:rsidRPr="00F74F84">
              <w:rPr>
                <w:i/>
                <w:iCs/>
                <w:sz w:val="24"/>
                <w:szCs w:val="24"/>
              </w:rPr>
              <w:t>ь</w:t>
            </w:r>
            <w:r w:rsidRPr="00F74F84">
              <w:rPr>
                <w:sz w:val="24"/>
                <w:szCs w:val="24"/>
              </w:rPr>
              <w:t xml:space="preserve"> в буквосочетаниях </w:t>
            </w:r>
            <w:r w:rsidRPr="00F74F84">
              <w:rPr>
                <w:i/>
                <w:iCs/>
                <w:sz w:val="24"/>
                <w:szCs w:val="24"/>
              </w:rPr>
              <w:t>чк, чн, нч, нщ</w:t>
            </w:r>
            <w:r w:rsidRPr="00F74F84">
              <w:rPr>
                <w:sz w:val="24"/>
                <w:szCs w:val="24"/>
              </w:rPr>
              <w:t xml:space="preserve"> и т.п.;</w:t>
            </w:r>
            <w:r w:rsidRPr="00F74F84">
              <w:rPr>
                <w:sz w:val="24"/>
                <w:szCs w:val="24"/>
              </w:rPr>
              <w:br/>
              <w:t>• писать изученные слова с непроверяемой безударной согласной в корне;</w:t>
            </w:r>
            <w:r w:rsidRPr="00F74F84">
              <w:rPr>
                <w:sz w:val="24"/>
                <w:szCs w:val="24"/>
              </w:rPr>
              <w:br/>
              <w:t>• делить слова на части для переноса;</w:t>
            </w:r>
            <w:r w:rsidRPr="00F74F84">
              <w:rPr>
                <w:sz w:val="24"/>
                <w:szCs w:val="24"/>
              </w:rPr>
              <w:br/>
              <w:t>• ставить знак препинания в конце предложения</w:t>
            </w:r>
          </w:p>
        </w:tc>
      </w:tr>
    </w:tbl>
    <w:p w:rsidR="00C17738" w:rsidRPr="00455D5C" w:rsidRDefault="00C17738" w:rsidP="00455D5C">
      <w:pPr>
        <w:shd w:val="clear" w:color="auto" w:fill="FFFFFF"/>
        <w:tabs>
          <w:tab w:val="left" w:pos="653"/>
        </w:tabs>
        <w:rPr>
          <w:rFonts w:eastAsia="Times New Roman"/>
          <w:i/>
          <w:iCs/>
          <w:color w:val="000000"/>
          <w:sz w:val="24"/>
          <w:szCs w:val="24"/>
        </w:rPr>
      </w:pPr>
    </w:p>
    <w:p w:rsidR="00455D5C" w:rsidRPr="005050B8" w:rsidRDefault="00455D5C" w:rsidP="00455D5C">
      <w:pPr>
        <w:shd w:val="clear" w:color="auto" w:fill="FFFFFF"/>
        <w:spacing w:before="259"/>
        <w:ind w:left="29" w:right="4838" w:hanging="455"/>
        <w:rPr>
          <w:b/>
          <w:sz w:val="24"/>
          <w:szCs w:val="24"/>
        </w:rPr>
      </w:pPr>
      <w:r w:rsidRPr="00D37957">
        <w:rPr>
          <w:rFonts w:eastAsia="Times New Roman"/>
          <w:color w:val="000000"/>
          <w:spacing w:val="-9"/>
          <w:sz w:val="24"/>
          <w:szCs w:val="24"/>
        </w:rPr>
        <w:t>Уча</w:t>
      </w:r>
      <w:r>
        <w:rPr>
          <w:rFonts w:eastAsia="Times New Roman"/>
          <w:color w:val="000000"/>
          <w:spacing w:val="-9"/>
          <w:sz w:val="24"/>
          <w:szCs w:val="24"/>
        </w:rPr>
        <w:t xml:space="preserve">щийся, закончивший </w:t>
      </w:r>
      <w:r w:rsidRPr="00455D5C">
        <w:rPr>
          <w:rFonts w:eastAsia="Times New Roman"/>
          <w:b/>
          <w:color w:val="000000"/>
          <w:spacing w:val="-9"/>
          <w:sz w:val="24"/>
          <w:szCs w:val="24"/>
        </w:rPr>
        <w:t>первый класс должен</w:t>
      </w:r>
      <w:r w:rsidRPr="005050B8">
        <w:rPr>
          <w:rFonts w:eastAsia="Times New Roman"/>
          <w:color w:val="000000"/>
          <w:spacing w:val="-9"/>
          <w:sz w:val="24"/>
          <w:szCs w:val="24"/>
        </w:rPr>
        <w:t>:</w:t>
      </w:r>
      <w:r>
        <w:rPr>
          <w:rFonts w:eastAsia="Times New Roman"/>
          <w:color w:val="000000"/>
          <w:spacing w:val="-9"/>
          <w:sz w:val="24"/>
          <w:szCs w:val="24"/>
        </w:rPr>
        <w:t xml:space="preserve"> </w:t>
      </w:r>
      <w:r w:rsidRPr="005050B8">
        <w:rPr>
          <w:rFonts w:eastAsia="Times New Roman"/>
          <w:b/>
          <w:color w:val="000000"/>
          <w:spacing w:val="-18"/>
          <w:sz w:val="24"/>
          <w:szCs w:val="24"/>
        </w:rPr>
        <w:t>Знать: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>Звуки речи;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2"/>
          <w:sz w:val="24"/>
          <w:szCs w:val="24"/>
        </w:rPr>
        <w:t>Гласные, согласные (твёрдые, мягкие, глухие, звонкие);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>Ударение, слог;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3"/>
          <w:sz w:val="24"/>
          <w:szCs w:val="24"/>
        </w:rPr>
        <w:t>Произношение ударных и безударных гласных;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8"/>
          <w:sz w:val="24"/>
          <w:szCs w:val="24"/>
        </w:rPr>
        <w:t>Алфавит;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5"/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3"/>
          <w:sz w:val="24"/>
          <w:szCs w:val="24"/>
        </w:rPr>
        <w:t>Буквы, обозначающие гласные и согласные звуки;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1"/>
          <w:sz w:val="24"/>
          <w:szCs w:val="24"/>
        </w:rPr>
        <w:t>Названия букв;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1"/>
          <w:sz w:val="24"/>
          <w:szCs w:val="24"/>
        </w:rPr>
        <w:t>Прописные буквы.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4"/>
          <w:sz w:val="24"/>
          <w:szCs w:val="24"/>
        </w:rPr>
        <w:t>Признаки предложения;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10"/>
        <w:ind w:right="4147" w:firstLine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1"/>
          <w:sz w:val="24"/>
          <w:szCs w:val="24"/>
        </w:rPr>
        <w:lastRenderedPageBreak/>
        <w:t>Отличие текста от набора предложений;</w:t>
      </w:r>
      <w:r w:rsidRPr="00D37957">
        <w:rPr>
          <w:rFonts w:eastAsia="Times New Roman"/>
          <w:color w:val="000000"/>
          <w:spacing w:val="1"/>
          <w:sz w:val="24"/>
          <w:szCs w:val="24"/>
        </w:rPr>
        <w:br/>
      </w:r>
      <w:r w:rsidRPr="005050B8">
        <w:rPr>
          <w:rFonts w:eastAsia="Times New Roman"/>
          <w:b/>
          <w:color w:val="000000"/>
          <w:spacing w:val="-1"/>
          <w:sz w:val="24"/>
          <w:szCs w:val="24"/>
        </w:rPr>
        <w:t>Уметь</w:t>
      </w:r>
      <w:r w:rsidRPr="00D37957">
        <w:rPr>
          <w:rFonts w:eastAsia="Times New Roman"/>
          <w:color w:val="000000"/>
          <w:spacing w:val="-1"/>
          <w:sz w:val="24"/>
          <w:szCs w:val="24"/>
        </w:rPr>
        <w:t>: Выделять в с</w:t>
      </w:r>
      <w:r w:rsidR="00C36A98">
        <w:rPr>
          <w:rFonts w:eastAsia="Times New Roman"/>
          <w:color w:val="000000"/>
          <w:spacing w:val="-1"/>
          <w:sz w:val="24"/>
          <w:szCs w:val="24"/>
        </w:rPr>
        <w:t>л</w:t>
      </w:r>
      <w:r w:rsidRPr="00D37957">
        <w:rPr>
          <w:rFonts w:eastAsia="Times New Roman"/>
          <w:color w:val="000000"/>
          <w:spacing w:val="-1"/>
          <w:sz w:val="24"/>
          <w:szCs w:val="24"/>
        </w:rPr>
        <w:t>овах звуки;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5"/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z w:val="24"/>
          <w:szCs w:val="24"/>
        </w:rPr>
        <w:t>Делить слова на слоги;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53"/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-2"/>
          <w:sz w:val="24"/>
          <w:szCs w:val="24"/>
        </w:rPr>
        <w:t>Ставить ударения;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24"/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2"/>
          <w:sz w:val="24"/>
          <w:szCs w:val="24"/>
        </w:rPr>
        <w:t>Различать ударные и безударные слоги;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3"/>
          <w:sz w:val="24"/>
          <w:szCs w:val="24"/>
        </w:rPr>
        <w:t xml:space="preserve">Писать сочетания </w:t>
      </w:r>
      <w:r w:rsidRPr="00D37957">
        <w:rPr>
          <w:rFonts w:eastAsia="Times New Roman"/>
          <w:i/>
          <w:iCs/>
          <w:color w:val="000000"/>
          <w:spacing w:val="3"/>
          <w:sz w:val="24"/>
          <w:szCs w:val="24"/>
        </w:rPr>
        <w:t>жи-ши, ча-ща, чу-щу, чк_чн;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5"/>
        <w:ind w:left="322"/>
        <w:rPr>
          <w:rFonts w:eastAsia="Times New Roman"/>
          <w:i/>
          <w:iCs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1"/>
          <w:sz w:val="24"/>
          <w:szCs w:val="24"/>
        </w:rPr>
        <w:t>Переносить слова по слогам;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58"/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2"/>
          <w:sz w:val="24"/>
          <w:szCs w:val="24"/>
        </w:rPr>
        <w:t>Писать с большой буквы имена собственные.</w:t>
      </w:r>
    </w:p>
    <w:p w:rsidR="00455D5C" w:rsidRPr="00D37957" w:rsidRDefault="00455D5C" w:rsidP="00455D5C">
      <w:pPr>
        <w:numPr>
          <w:ilvl w:val="0"/>
          <w:numId w:val="1"/>
        </w:numPr>
        <w:shd w:val="clear" w:color="auto" w:fill="FFFFFF"/>
        <w:tabs>
          <w:tab w:val="left" w:pos="662"/>
        </w:tabs>
        <w:spacing w:before="62"/>
        <w:ind w:left="322"/>
        <w:rPr>
          <w:rFonts w:eastAsia="Times New Roman"/>
          <w:color w:val="000000"/>
          <w:sz w:val="24"/>
          <w:szCs w:val="24"/>
        </w:rPr>
      </w:pPr>
      <w:r w:rsidRPr="00D37957">
        <w:rPr>
          <w:rFonts w:eastAsia="Times New Roman"/>
          <w:color w:val="000000"/>
          <w:spacing w:val="3"/>
          <w:sz w:val="24"/>
          <w:szCs w:val="24"/>
        </w:rPr>
        <w:t>Оформлять предложения на письме;</w:t>
      </w:r>
    </w:p>
    <w:p w:rsidR="00455D5C" w:rsidRPr="00D37957" w:rsidRDefault="00455D5C" w:rsidP="00455D5C">
      <w:pPr>
        <w:shd w:val="clear" w:color="auto" w:fill="FFFFFF"/>
        <w:tabs>
          <w:tab w:val="left" w:pos="653"/>
        </w:tabs>
        <w:rPr>
          <w:rFonts w:eastAsia="Times New Roman"/>
          <w:color w:val="000000"/>
          <w:sz w:val="24"/>
          <w:szCs w:val="24"/>
        </w:rPr>
      </w:pPr>
      <w:r>
        <w:rPr>
          <w:sz w:val="24"/>
          <w:szCs w:val="24"/>
        </w:rPr>
        <w:t xml:space="preserve">      • </w:t>
      </w:r>
      <w:r w:rsidRPr="00D37957">
        <w:rPr>
          <w:rFonts w:eastAsia="Times New Roman"/>
          <w:color w:val="000000"/>
          <w:spacing w:val="3"/>
          <w:sz w:val="24"/>
          <w:szCs w:val="24"/>
        </w:rPr>
        <w:t xml:space="preserve">Находить в предложении слова, отвечающие на вопросы: </w:t>
      </w:r>
      <w:r w:rsidRPr="00D37957">
        <w:rPr>
          <w:rFonts w:eastAsia="Times New Roman"/>
          <w:i/>
          <w:iCs/>
          <w:color w:val="000000"/>
          <w:spacing w:val="3"/>
          <w:sz w:val="24"/>
          <w:szCs w:val="24"/>
        </w:rPr>
        <w:t>кто? что? какой? какая?</w:t>
      </w:r>
      <w:r w:rsidRPr="00D37957">
        <w:rPr>
          <w:rFonts w:eastAsia="Times New Roman"/>
          <w:i/>
          <w:iCs/>
          <w:color w:val="000000"/>
          <w:spacing w:val="3"/>
          <w:sz w:val="24"/>
          <w:szCs w:val="24"/>
        </w:rPr>
        <w:br/>
        <w:t>какое? что делает?</w:t>
      </w:r>
    </w:p>
    <w:p w:rsidR="00455D5C" w:rsidRDefault="00455D5C" w:rsidP="00455D5C">
      <w:pPr>
        <w:rPr>
          <w:b/>
          <w:sz w:val="24"/>
          <w:szCs w:val="24"/>
        </w:rPr>
      </w:pPr>
      <w:r w:rsidRPr="00D37957">
        <w:rPr>
          <w:rFonts w:eastAsia="Times New Roman"/>
          <w:i/>
          <w:iCs/>
          <w:color w:val="000000"/>
          <w:spacing w:val="4"/>
          <w:sz w:val="24"/>
          <w:szCs w:val="24"/>
        </w:rPr>
        <w:t>Правильно списывать предложения и текст.</w:t>
      </w:r>
      <w:r w:rsidRPr="00455D5C">
        <w:rPr>
          <w:b/>
          <w:sz w:val="24"/>
          <w:szCs w:val="24"/>
        </w:rPr>
        <w:t xml:space="preserve"> </w:t>
      </w:r>
    </w:p>
    <w:p w:rsidR="00455D5C" w:rsidRDefault="00455D5C" w:rsidP="00455D5C">
      <w:pPr>
        <w:rPr>
          <w:b/>
          <w:sz w:val="24"/>
          <w:szCs w:val="24"/>
        </w:rPr>
      </w:pPr>
    </w:p>
    <w:p w:rsidR="00C17738" w:rsidRDefault="00C17738" w:rsidP="00455D5C">
      <w:pPr>
        <w:jc w:val="center"/>
        <w:rPr>
          <w:b/>
          <w:sz w:val="24"/>
          <w:szCs w:val="24"/>
        </w:rPr>
      </w:pPr>
      <w:r w:rsidRPr="005050B8">
        <w:rPr>
          <w:b/>
          <w:sz w:val="24"/>
          <w:szCs w:val="24"/>
        </w:rPr>
        <w:t>Требования к результатам</w:t>
      </w:r>
    </w:p>
    <w:p w:rsidR="00455D5C" w:rsidRPr="005050B8" w:rsidRDefault="00455D5C" w:rsidP="00455D5C">
      <w:pPr>
        <w:jc w:val="center"/>
        <w:rPr>
          <w:b/>
          <w:sz w:val="24"/>
          <w:szCs w:val="24"/>
        </w:rPr>
      </w:pPr>
    </w:p>
    <w:p w:rsidR="00C17738" w:rsidRPr="00D948C5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D948C5">
        <w:rPr>
          <w:b/>
          <w:bCs/>
          <w:sz w:val="24"/>
          <w:szCs w:val="24"/>
          <w:lang w:eastAsia="en-US"/>
        </w:rPr>
        <w:t xml:space="preserve">Личностными результатами 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>изучения предмета «Русский язык» в 1 классе</w:t>
      </w:r>
      <w:r>
        <w:rPr>
          <w:sz w:val="24"/>
          <w:szCs w:val="24"/>
          <w:lang w:eastAsia="en-US"/>
        </w:rPr>
        <w:t xml:space="preserve">   </w:t>
      </w:r>
      <w:r w:rsidRPr="00F61646">
        <w:rPr>
          <w:sz w:val="24"/>
          <w:szCs w:val="24"/>
          <w:lang w:eastAsia="en-US"/>
        </w:rPr>
        <w:t>являются следующие умения:</w:t>
      </w:r>
    </w:p>
    <w:p w:rsidR="00C17738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осознавать </w:t>
      </w:r>
      <w:r w:rsidRPr="00F61646">
        <w:rPr>
          <w:sz w:val="24"/>
          <w:szCs w:val="24"/>
          <w:lang w:eastAsia="en-US"/>
        </w:rPr>
        <w:t>роль языка и речи в жизни людей;</w:t>
      </w:r>
    </w:p>
    <w:p w:rsidR="00C17738" w:rsidRPr="002C4F2F" w:rsidRDefault="00C17738" w:rsidP="00C17738">
      <w:pPr>
        <w:widowControl/>
        <w:jc w:val="both"/>
        <w:rPr>
          <w:i/>
          <w:sz w:val="24"/>
          <w:szCs w:val="24"/>
          <w:lang w:eastAsia="en-US"/>
        </w:rPr>
      </w:pPr>
      <w:r>
        <w:rPr>
          <w:i/>
          <w:sz w:val="24"/>
          <w:szCs w:val="24"/>
          <w:lang w:eastAsia="en-US"/>
        </w:rPr>
        <w:t xml:space="preserve">─ восприятие русского языка как явления национальной культуры, понимания связи развития языка с развитием культуры русского народа; 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эмоционально «проживать» </w:t>
      </w:r>
      <w:r w:rsidRPr="00F61646">
        <w:rPr>
          <w:sz w:val="24"/>
          <w:szCs w:val="24"/>
          <w:lang w:eastAsia="en-US"/>
        </w:rPr>
        <w:t>текст, выражать свои эмоции;</w:t>
      </w:r>
    </w:p>
    <w:p w:rsidR="00C17738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понимать </w:t>
      </w:r>
      <w:r w:rsidRPr="00F61646">
        <w:rPr>
          <w:sz w:val="24"/>
          <w:szCs w:val="24"/>
          <w:lang w:eastAsia="en-US"/>
        </w:rPr>
        <w:t>эмоции других людей, сочувствовать, сопереживать;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─ внимание к мелодичности народного звучания речи;</w:t>
      </w:r>
    </w:p>
    <w:p w:rsidR="00C17738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высказывать </w:t>
      </w:r>
      <w:r w:rsidRPr="00F61646">
        <w:rPr>
          <w:sz w:val="24"/>
          <w:szCs w:val="24"/>
          <w:lang w:eastAsia="en-US"/>
        </w:rPr>
        <w:t>своё отношение к героям прочитанных прои</w:t>
      </w:r>
      <w:r>
        <w:rPr>
          <w:sz w:val="24"/>
          <w:szCs w:val="24"/>
          <w:lang w:eastAsia="en-US"/>
        </w:rPr>
        <w:t>зведений, к их поступкам;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─ способность к самооценке успешности в овладении языковыми средствами в устной и письменной речи.</w:t>
      </w:r>
    </w:p>
    <w:p w:rsidR="00C17738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>Средство достижения этих результатов – тексты литературных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произведений</w:t>
      </w:r>
      <w:r>
        <w:rPr>
          <w:sz w:val="24"/>
          <w:szCs w:val="24"/>
          <w:lang w:eastAsia="en-US"/>
        </w:rPr>
        <w:t>,</w:t>
      </w:r>
      <w:r w:rsidRPr="00F61646">
        <w:rPr>
          <w:sz w:val="24"/>
          <w:szCs w:val="24"/>
          <w:lang w:eastAsia="en-US"/>
        </w:rPr>
        <w:t xml:space="preserve"> из Букваря и учебников «Русский язык».</w:t>
      </w:r>
    </w:p>
    <w:p w:rsidR="00455D5C" w:rsidRPr="00F61646" w:rsidRDefault="00455D5C" w:rsidP="00C17738">
      <w:pPr>
        <w:widowControl/>
        <w:jc w:val="both"/>
        <w:rPr>
          <w:sz w:val="24"/>
          <w:szCs w:val="24"/>
          <w:lang w:eastAsia="en-US"/>
        </w:rPr>
      </w:pPr>
    </w:p>
    <w:p w:rsidR="00C17738" w:rsidRDefault="00C17738" w:rsidP="00C17738">
      <w:pPr>
        <w:widowControl/>
        <w:jc w:val="both"/>
        <w:rPr>
          <w:b/>
          <w:bCs/>
          <w:sz w:val="24"/>
          <w:szCs w:val="24"/>
          <w:lang w:eastAsia="en-US"/>
        </w:rPr>
      </w:pPr>
      <w:r w:rsidRPr="00F61646">
        <w:rPr>
          <w:b/>
          <w:bCs/>
          <w:sz w:val="24"/>
          <w:szCs w:val="24"/>
          <w:lang w:eastAsia="en-US"/>
        </w:rPr>
        <w:t>Метапредметными результатами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b/>
          <w:bCs/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изучения курса «Русский язык»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является формирование универсальных учебных действий (УУД).</w:t>
      </w:r>
    </w:p>
    <w:p w:rsidR="00C17738" w:rsidRPr="00F61646" w:rsidRDefault="00C17738" w:rsidP="00C17738">
      <w:pPr>
        <w:widowControl/>
        <w:jc w:val="both"/>
        <w:rPr>
          <w:i/>
          <w:iCs/>
          <w:sz w:val="24"/>
          <w:szCs w:val="24"/>
          <w:u w:val="single"/>
          <w:lang w:eastAsia="en-US"/>
        </w:rPr>
      </w:pPr>
      <w:r w:rsidRPr="00F61646">
        <w:rPr>
          <w:i/>
          <w:iCs/>
          <w:sz w:val="24"/>
          <w:szCs w:val="24"/>
          <w:u w:val="single"/>
          <w:lang w:eastAsia="en-US"/>
        </w:rPr>
        <w:t>Регулятивные УУД: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определять и формулировать </w:t>
      </w:r>
      <w:r w:rsidRPr="00F61646">
        <w:rPr>
          <w:sz w:val="24"/>
          <w:szCs w:val="24"/>
          <w:lang w:eastAsia="en-US"/>
        </w:rPr>
        <w:t>цель деятельности на уроке с помощью учителя;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проговаривать </w:t>
      </w:r>
      <w:r w:rsidRPr="00F61646">
        <w:rPr>
          <w:sz w:val="24"/>
          <w:szCs w:val="24"/>
          <w:lang w:eastAsia="en-US"/>
        </w:rPr>
        <w:t>последовательность действий на уроке;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учиться </w:t>
      </w:r>
      <w:r w:rsidRPr="00F61646">
        <w:rPr>
          <w:i/>
          <w:iCs/>
          <w:sz w:val="24"/>
          <w:szCs w:val="24"/>
          <w:lang w:eastAsia="en-US"/>
        </w:rPr>
        <w:t xml:space="preserve">высказывать </w:t>
      </w:r>
      <w:r w:rsidRPr="00F61646">
        <w:rPr>
          <w:sz w:val="24"/>
          <w:szCs w:val="24"/>
          <w:lang w:eastAsia="en-US"/>
        </w:rPr>
        <w:t>своё предположение (версию) на основе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работы с материалом учебника;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учиться </w:t>
      </w:r>
      <w:r w:rsidRPr="00F61646">
        <w:rPr>
          <w:i/>
          <w:iCs/>
          <w:sz w:val="24"/>
          <w:szCs w:val="24"/>
          <w:lang w:eastAsia="en-US"/>
        </w:rPr>
        <w:t xml:space="preserve">работать </w:t>
      </w:r>
      <w:r w:rsidRPr="00F61646">
        <w:rPr>
          <w:sz w:val="24"/>
          <w:szCs w:val="24"/>
          <w:lang w:eastAsia="en-US"/>
        </w:rPr>
        <w:t>по предложенному учителем плану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>Средством формирования регулятивных УУД служат технология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продуктивного чтения и проблемно-диалогическая технология.</w:t>
      </w:r>
    </w:p>
    <w:p w:rsidR="00C17738" w:rsidRPr="00F61646" w:rsidRDefault="00C17738" w:rsidP="00C17738">
      <w:pPr>
        <w:widowControl/>
        <w:jc w:val="both"/>
        <w:rPr>
          <w:i/>
          <w:iCs/>
          <w:sz w:val="24"/>
          <w:szCs w:val="24"/>
          <w:u w:val="single"/>
          <w:lang w:eastAsia="en-US"/>
        </w:rPr>
      </w:pPr>
      <w:r w:rsidRPr="00F61646">
        <w:rPr>
          <w:i/>
          <w:iCs/>
          <w:sz w:val="24"/>
          <w:szCs w:val="24"/>
          <w:u w:val="single"/>
          <w:lang w:eastAsia="en-US"/>
        </w:rPr>
        <w:t>Познавательные УУД: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ориентироваться </w:t>
      </w:r>
      <w:r w:rsidRPr="00F61646">
        <w:rPr>
          <w:sz w:val="24"/>
          <w:szCs w:val="24"/>
          <w:lang w:eastAsia="en-US"/>
        </w:rPr>
        <w:t>в учебнике (на развороте, в оглавлении, в</w:t>
      </w:r>
      <w:r>
        <w:rPr>
          <w:sz w:val="24"/>
          <w:szCs w:val="24"/>
          <w:lang w:eastAsia="en-US"/>
        </w:rPr>
        <w:t xml:space="preserve">  </w:t>
      </w:r>
      <w:r w:rsidRPr="00F61646">
        <w:rPr>
          <w:sz w:val="24"/>
          <w:szCs w:val="24"/>
          <w:lang w:eastAsia="en-US"/>
        </w:rPr>
        <w:t>условных обозначениях);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находить ответы </w:t>
      </w:r>
      <w:r w:rsidRPr="00F61646">
        <w:rPr>
          <w:sz w:val="24"/>
          <w:szCs w:val="24"/>
          <w:lang w:eastAsia="en-US"/>
        </w:rPr>
        <w:t>на вопросы в тексте, иллюстрациях;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делать выводы </w:t>
      </w:r>
      <w:r w:rsidRPr="00F61646">
        <w:rPr>
          <w:sz w:val="24"/>
          <w:szCs w:val="24"/>
          <w:lang w:eastAsia="en-US"/>
        </w:rPr>
        <w:t>в результате совместной работы класса и учителя;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преобразовывать </w:t>
      </w:r>
      <w:r w:rsidRPr="00F61646">
        <w:rPr>
          <w:sz w:val="24"/>
          <w:szCs w:val="24"/>
          <w:lang w:eastAsia="en-US"/>
        </w:rPr>
        <w:t xml:space="preserve">информацию из одной формы в другую: подробно </w:t>
      </w:r>
      <w:r w:rsidRPr="00F61646">
        <w:rPr>
          <w:i/>
          <w:iCs/>
          <w:sz w:val="24"/>
          <w:szCs w:val="24"/>
          <w:lang w:eastAsia="en-US"/>
        </w:rPr>
        <w:t xml:space="preserve">пересказывать </w:t>
      </w:r>
      <w:r w:rsidRPr="00F61646">
        <w:rPr>
          <w:sz w:val="24"/>
          <w:szCs w:val="24"/>
          <w:lang w:eastAsia="en-US"/>
        </w:rPr>
        <w:t>небольшие тексты.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>Средством формирования познавательных УУД служат тексты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учебников и их методический аппарат, обеспечивающие формирование функциональной грамотности (первичных навыков работы с</w:t>
      </w:r>
      <w:r>
        <w:rPr>
          <w:sz w:val="24"/>
          <w:szCs w:val="24"/>
          <w:lang w:eastAsia="en-US"/>
        </w:rPr>
        <w:t xml:space="preserve">  </w:t>
      </w:r>
      <w:r w:rsidRPr="00F61646">
        <w:rPr>
          <w:sz w:val="24"/>
          <w:szCs w:val="24"/>
          <w:lang w:eastAsia="en-US"/>
        </w:rPr>
        <w:t>информацией).</w:t>
      </w:r>
    </w:p>
    <w:p w:rsidR="00C17738" w:rsidRPr="00F61646" w:rsidRDefault="00C17738" w:rsidP="00C17738">
      <w:pPr>
        <w:widowControl/>
        <w:jc w:val="both"/>
        <w:rPr>
          <w:i/>
          <w:iCs/>
          <w:sz w:val="24"/>
          <w:szCs w:val="24"/>
          <w:u w:val="single"/>
          <w:lang w:eastAsia="en-US"/>
        </w:rPr>
      </w:pPr>
      <w:r w:rsidRPr="00F61646">
        <w:rPr>
          <w:i/>
          <w:iCs/>
          <w:sz w:val="24"/>
          <w:szCs w:val="24"/>
          <w:u w:val="single"/>
          <w:lang w:eastAsia="en-US"/>
        </w:rPr>
        <w:t>Коммуникативные УУД: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lastRenderedPageBreak/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оформлять </w:t>
      </w:r>
      <w:r w:rsidRPr="00F61646">
        <w:rPr>
          <w:sz w:val="24"/>
          <w:szCs w:val="24"/>
          <w:lang w:eastAsia="en-US"/>
        </w:rPr>
        <w:t>свои мысли в устной и письменной форме (на уровне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предложения или небольшого текста);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слушать </w:t>
      </w:r>
      <w:r w:rsidRPr="00F61646">
        <w:rPr>
          <w:sz w:val="24"/>
          <w:szCs w:val="24"/>
          <w:lang w:eastAsia="en-US"/>
        </w:rPr>
        <w:t xml:space="preserve">и </w:t>
      </w:r>
      <w:r w:rsidRPr="00F61646">
        <w:rPr>
          <w:i/>
          <w:iCs/>
          <w:sz w:val="24"/>
          <w:szCs w:val="24"/>
          <w:lang w:eastAsia="en-US"/>
        </w:rPr>
        <w:t xml:space="preserve">понимать </w:t>
      </w:r>
      <w:r w:rsidRPr="00F61646">
        <w:rPr>
          <w:sz w:val="24"/>
          <w:szCs w:val="24"/>
          <w:lang w:eastAsia="en-US"/>
        </w:rPr>
        <w:t>речь других;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выразительно читать </w:t>
      </w:r>
      <w:r w:rsidRPr="00F61646">
        <w:rPr>
          <w:sz w:val="24"/>
          <w:szCs w:val="24"/>
          <w:lang w:eastAsia="en-US"/>
        </w:rPr>
        <w:t xml:space="preserve">и </w:t>
      </w:r>
      <w:r w:rsidRPr="00F61646">
        <w:rPr>
          <w:i/>
          <w:iCs/>
          <w:sz w:val="24"/>
          <w:szCs w:val="24"/>
          <w:lang w:eastAsia="en-US"/>
        </w:rPr>
        <w:t xml:space="preserve">пересказывать </w:t>
      </w:r>
      <w:r w:rsidRPr="00F61646">
        <w:rPr>
          <w:sz w:val="24"/>
          <w:szCs w:val="24"/>
          <w:lang w:eastAsia="en-US"/>
        </w:rPr>
        <w:t>текст;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договариваться </w:t>
      </w:r>
      <w:r w:rsidRPr="00F61646">
        <w:rPr>
          <w:sz w:val="24"/>
          <w:szCs w:val="24"/>
          <w:lang w:eastAsia="en-US"/>
        </w:rPr>
        <w:t>с одноклассниками совместно с учителем о правилах поведения и общения и следовать им;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учиться </w:t>
      </w:r>
      <w:r w:rsidRPr="00F61646">
        <w:rPr>
          <w:i/>
          <w:iCs/>
          <w:sz w:val="24"/>
          <w:szCs w:val="24"/>
          <w:lang w:eastAsia="en-US"/>
        </w:rPr>
        <w:t xml:space="preserve">работать в паре, группе; </w:t>
      </w:r>
      <w:r w:rsidRPr="00F61646">
        <w:rPr>
          <w:sz w:val="24"/>
          <w:szCs w:val="24"/>
          <w:lang w:eastAsia="en-US"/>
        </w:rPr>
        <w:t>выполнять различные роли</w:t>
      </w:r>
      <w:r>
        <w:rPr>
          <w:sz w:val="24"/>
          <w:szCs w:val="24"/>
          <w:lang w:eastAsia="en-US"/>
        </w:rPr>
        <w:t xml:space="preserve">  </w:t>
      </w:r>
      <w:r w:rsidRPr="00F61646">
        <w:rPr>
          <w:sz w:val="24"/>
          <w:szCs w:val="24"/>
          <w:lang w:eastAsia="en-US"/>
        </w:rPr>
        <w:t>(лидера, исполнителя).</w:t>
      </w:r>
    </w:p>
    <w:p w:rsidR="00C17738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>Средством формирования коммуникативных УУД служит техно</w:t>
      </w:r>
      <w:r>
        <w:rPr>
          <w:sz w:val="24"/>
          <w:szCs w:val="24"/>
          <w:lang w:eastAsia="en-US"/>
        </w:rPr>
        <w:t xml:space="preserve">логия продуктивного </w:t>
      </w:r>
      <w:r w:rsidRPr="00F61646">
        <w:rPr>
          <w:sz w:val="24"/>
          <w:szCs w:val="24"/>
          <w:lang w:eastAsia="en-US"/>
        </w:rPr>
        <w:t>чтения и организация работы в парах и малых</w:t>
      </w:r>
      <w:r>
        <w:rPr>
          <w:sz w:val="24"/>
          <w:szCs w:val="24"/>
          <w:lang w:eastAsia="en-US"/>
        </w:rPr>
        <w:t xml:space="preserve">  </w:t>
      </w:r>
      <w:r w:rsidRPr="00F61646">
        <w:rPr>
          <w:sz w:val="24"/>
          <w:szCs w:val="24"/>
          <w:lang w:eastAsia="en-US"/>
        </w:rPr>
        <w:t>группах.</w:t>
      </w:r>
    </w:p>
    <w:p w:rsidR="00455D5C" w:rsidRPr="00F61646" w:rsidRDefault="00455D5C" w:rsidP="00C17738">
      <w:pPr>
        <w:widowControl/>
        <w:jc w:val="both"/>
        <w:rPr>
          <w:sz w:val="24"/>
          <w:szCs w:val="24"/>
          <w:lang w:eastAsia="en-US"/>
        </w:rPr>
      </w:pPr>
    </w:p>
    <w:p w:rsidR="00C17738" w:rsidRDefault="00C17738" w:rsidP="00C17738">
      <w:pPr>
        <w:widowControl/>
        <w:jc w:val="both"/>
        <w:rPr>
          <w:b/>
          <w:bCs/>
          <w:sz w:val="24"/>
          <w:szCs w:val="24"/>
          <w:lang w:eastAsia="en-US"/>
        </w:rPr>
      </w:pPr>
      <w:r w:rsidRPr="00F61646">
        <w:rPr>
          <w:b/>
          <w:bCs/>
          <w:sz w:val="24"/>
          <w:szCs w:val="24"/>
          <w:lang w:eastAsia="en-US"/>
        </w:rPr>
        <w:t xml:space="preserve">Предметными результатами 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>изучения курса «Русский язык»</w:t>
      </w:r>
      <w:r>
        <w:rPr>
          <w:sz w:val="24"/>
          <w:szCs w:val="24"/>
          <w:lang w:eastAsia="en-US"/>
        </w:rPr>
        <w:t xml:space="preserve">  </w:t>
      </w:r>
      <w:r w:rsidRPr="00F61646">
        <w:rPr>
          <w:sz w:val="24"/>
          <w:szCs w:val="24"/>
          <w:lang w:eastAsia="en-US"/>
        </w:rPr>
        <w:t>является сформированность следующих умений: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отличать </w:t>
      </w:r>
      <w:r w:rsidRPr="00F61646">
        <w:rPr>
          <w:sz w:val="24"/>
          <w:szCs w:val="24"/>
          <w:lang w:eastAsia="en-US"/>
        </w:rPr>
        <w:t>текст от набора предложений, записанных как текст;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осмысленно, правильно </w:t>
      </w:r>
      <w:r w:rsidRPr="00F61646">
        <w:rPr>
          <w:i/>
          <w:iCs/>
          <w:sz w:val="24"/>
          <w:szCs w:val="24"/>
          <w:lang w:eastAsia="en-US"/>
        </w:rPr>
        <w:t xml:space="preserve">читать </w:t>
      </w:r>
      <w:r w:rsidRPr="00F61646">
        <w:rPr>
          <w:sz w:val="24"/>
          <w:szCs w:val="24"/>
          <w:lang w:eastAsia="en-US"/>
        </w:rPr>
        <w:t>целыми словами;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отвечать на вопросы </w:t>
      </w:r>
      <w:r w:rsidRPr="00F61646">
        <w:rPr>
          <w:sz w:val="24"/>
          <w:szCs w:val="24"/>
          <w:lang w:eastAsia="en-US"/>
        </w:rPr>
        <w:t>учителя по содержанию прочитанного;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подробно </w:t>
      </w:r>
      <w:r w:rsidRPr="00F61646">
        <w:rPr>
          <w:i/>
          <w:iCs/>
          <w:sz w:val="24"/>
          <w:szCs w:val="24"/>
          <w:lang w:eastAsia="en-US"/>
        </w:rPr>
        <w:t xml:space="preserve">пересказывать </w:t>
      </w:r>
      <w:r w:rsidRPr="00F61646">
        <w:rPr>
          <w:sz w:val="24"/>
          <w:szCs w:val="24"/>
          <w:lang w:eastAsia="en-US"/>
        </w:rPr>
        <w:t>текст;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составлять </w:t>
      </w:r>
      <w:r w:rsidRPr="00F61646">
        <w:rPr>
          <w:sz w:val="24"/>
          <w:szCs w:val="24"/>
          <w:lang w:eastAsia="en-US"/>
        </w:rPr>
        <w:t>устный рассказ по картинке;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называть </w:t>
      </w:r>
      <w:r w:rsidRPr="00F61646">
        <w:rPr>
          <w:sz w:val="24"/>
          <w:szCs w:val="24"/>
          <w:lang w:eastAsia="en-US"/>
        </w:rPr>
        <w:t>звуки, из которых состоит слово (гласные – ударный,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безударные; согласные – звонкие, глухие, парные и непарные, твёрдые, мягкие, парные и непарные); не смешивать понятия «звук» и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«буква»; делить слово на слоги, ставить ударение;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определять </w:t>
      </w:r>
      <w:r w:rsidRPr="00F61646">
        <w:rPr>
          <w:sz w:val="24"/>
          <w:szCs w:val="24"/>
          <w:lang w:eastAsia="en-US"/>
        </w:rPr>
        <w:t>роль гласных букв, стоящих после букв, обозначающих согласные звуки, парные по мягкости (обозначение гласного</w:t>
      </w:r>
      <w:r>
        <w:rPr>
          <w:sz w:val="24"/>
          <w:szCs w:val="24"/>
          <w:lang w:eastAsia="en-US"/>
        </w:rPr>
        <w:t xml:space="preserve">  </w:t>
      </w:r>
      <w:r w:rsidRPr="00F61646">
        <w:rPr>
          <w:sz w:val="24"/>
          <w:szCs w:val="24"/>
          <w:lang w:eastAsia="en-US"/>
        </w:rPr>
        <w:t>звука и указание на твёрдость или мягкость согласного звука);</w:t>
      </w:r>
    </w:p>
    <w:p w:rsidR="00C17738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обозначать </w:t>
      </w:r>
      <w:r w:rsidRPr="00F61646">
        <w:rPr>
          <w:sz w:val="24"/>
          <w:szCs w:val="24"/>
          <w:lang w:eastAsia="en-US"/>
        </w:rPr>
        <w:t>мягкость согласных звуков на письме;</w:t>
      </w:r>
    </w:p>
    <w:p w:rsidR="00C17738" w:rsidRPr="00F757BC" w:rsidRDefault="00C17738" w:rsidP="00C17738">
      <w:pPr>
        <w:widowControl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─ правописание буквосочетаний </w:t>
      </w:r>
      <w:r>
        <w:rPr>
          <w:i/>
          <w:sz w:val="24"/>
          <w:szCs w:val="24"/>
          <w:lang w:eastAsia="en-US"/>
        </w:rPr>
        <w:t>жи-ши, ча-ща, чу-щу, чк-чн;</w:t>
      </w:r>
      <w:r>
        <w:rPr>
          <w:sz w:val="24"/>
          <w:szCs w:val="24"/>
          <w:lang w:eastAsia="en-US"/>
        </w:rPr>
        <w:t>правило употребления большой буквы в именах;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определять </w:t>
      </w:r>
      <w:r w:rsidRPr="00F61646">
        <w:rPr>
          <w:sz w:val="24"/>
          <w:szCs w:val="24"/>
          <w:lang w:eastAsia="en-US"/>
        </w:rPr>
        <w:t>количество букв и звуков в слове;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писать </w:t>
      </w:r>
      <w:r w:rsidRPr="00F61646">
        <w:rPr>
          <w:sz w:val="24"/>
          <w:szCs w:val="24"/>
          <w:lang w:eastAsia="en-US"/>
        </w:rPr>
        <w:t>большую букву в начале предложения, в именах и фамилиях;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ставить </w:t>
      </w:r>
      <w:r w:rsidRPr="00F61646">
        <w:rPr>
          <w:sz w:val="24"/>
          <w:szCs w:val="24"/>
          <w:lang w:eastAsia="en-US"/>
        </w:rPr>
        <w:t>пунктуационные знаки конца предложения;</w:t>
      </w:r>
    </w:p>
    <w:p w:rsidR="00C17738" w:rsidRPr="00F61646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списывать </w:t>
      </w:r>
      <w:r w:rsidRPr="00F61646">
        <w:rPr>
          <w:sz w:val="24"/>
          <w:szCs w:val="24"/>
          <w:lang w:eastAsia="en-US"/>
        </w:rPr>
        <w:t xml:space="preserve">с печатного образца и </w:t>
      </w:r>
      <w:r w:rsidRPr="00F61646">
        <w:rPr>
          <w:i/>
          <w:iCs/>
          <w:sz w:val="24"/>
          <w:szCs w:val="24"/>
          <w:lang w:eastAsia="en-US"/>
        </w:rPr>
        <w:t xml:space="preserve">писать </w:t>
      </w:r>
      <w:r w:rsidRPr="00F61646">
        <w:rPr>
          <w:sz w:val="24"/>
          <w:szCs w:val="24"/>
          <w:lang w:eastAsia="en-US"/>
        </w:rPr>
        <w:t>под диктовку слова и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небольшие предложения, используя правильные начертания букв,</w:t>
      </w:r>
      <w:r>
        <w:rPr>
          <w:sz w:val="24"/>
          <w:szCs w:val="24"/>
          <w:lang w:eastAsia="en-US"/>
        </w:rPr>
        <w:t xml:space="preserve"> </w:t>
      </w:r>
      <w:r w:rsidRPr="00F61646">
        <w:rPr>
          <w:sz w:val="24"/>
          <w:szCs w:val="24"/>
          <w:lang w:eastAsia="en-US"/>
        </w:rPr>
        <w:t>соединения;</w:t>
      </w:r>
    </w:p>
    <w:p w:rsidR="00C17738" w:rsidRDefault="00C17738" w:rsidP="00C17738">
      <w:pPr>
        <w:widowControl/>
        <w:jc w:val="both"/>
        <w:rPr>
          <w:sz w:val="24"/>
          <w:szCs w:val="24"/>
          <w:lang w:eastAsia="en-US"/>
        </w:rPr>
      </w:pPr>
      <w:r w:rsidRPr="00F61646">
        <w:rPr>
          <w:sz w:val="24"/>
          <w:szCs w:val="24"/>
          <w:lang w:eastAsia="en-US"/>
        </w:rPr>
        <w:t xml:space="preserve">– </w:t>
      </w:r>
      <w:r w:rsidRPr="00F61646">
        <w:rPr>
          <w:i/>
          <w:iCs/>
          <w:sz w:val="24"/>
          <w:szCs w:val="24"/>
          <w:lang w:eastAsia="en-US"/>
        </w:rPr>
        <w:t xml:space="preserve">находить </w:t>
      </w:r>
      <w:r w:rsidRPr="00F61646">
        <w:rPr>
          <w:sz w:val="24"/>
          <w:szCs w:val="24"/>
          <w:lang w:eastAsia="en-US"/>
        </w:rPr>
        <w:t>корень в группе доступных однокоренных слов.</w:t>
      </w:r>
    </w:p>
    <w:p w:rsidR="00455D5C" w:rsidRPr="00F61646" w:rsidRDefault="00455D5C" w:rsidP="00C17738">
      <w:pPr>
        <w:widowControl/>
        <w:jc w:val="both"/>
        <w:rPr>
          <w:sz w:val="24"/>
          <w:szCs w:val="24"/>
          <w:lang w:eastAsia="en-US"/>
        </w:rPr>
      </w:pPr>
    </w:p>
    <w:p w:rsidR="00C17738" w:rsidRDefault="00C17738" w:rsidP="00C1773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Итоговый контроль</w:t>
      </w:r>
    </w:p>
    <w:p w:rsidR="00C17738" w:rsidRDefault="00C17738" w:rsidP="00C17738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предусматривает многоуровневую систему контроля:</w:t>
      </w:r>
    </w:p>
    <w:p w:rsidR="00C17738" w:rsidRDefault="00C17738" w:rsidP="00C17738">
      <w:pPr>
        <w:jc w:val="both"/>
        <w:rPr>
          <w:sz w:val="24"/>
          <w:szCs w:val="24"/>
        </w:rPr>
      </w:pPr>
      <w:r>
        <w:rPr>
          <w:sz w:val="24"/>
          <w:szCs w:val="24"/>
        </w:rPr>
        <w:t>─</w:t>
      </w:r>
      <w:r w:rsidR="00455D5C">
        <w:rPr>
          <w:sz w:val="24"/>
          <w:szCs w:val="24"/>
        </w:rPr>
        <w:t xml:space="preserve"> самоконтроль (</w:t>
      </w:r>
      <w:r>
        <w:rPr>
          <w:sz w:val="24"/>
          <w:szCs w:val="24"/>
        </w:rPr>
        <w:t>при введении нового материала),</w:t>
      </w:r>
    </w:p>
    <w:p w:rsidR="00C17738" w:rsidRDefault="00455D5C" w:rsidP="00C17738">
      <w:pPr>
        <w:jc w:val="both"/>
        <w:rPr>
          <w:sz w:val="24"/>
          <w:szCs w:val="24"/>
        </w:rPr>
      </w:pPr>
      <w:r>
        <w:rPr>
          <w:sz w:val="24"/>
          <w:szCs w:val="24"/>
        </w:rPr>
        <w:t>─ взаимоконтроль (</w:t>
      </w:r>
      <w:r w:rsidR="00C17738">
        <w:rPr>
          <w:sz w:val="24"/>
          <w:szCs w:val="24"/>
        </w:rPr>
        <w:t>в процессе его отработки),</w:t>
      </w:r>
    </w:p>
    <w:p w:rsidR="00C17738" w:rsidRDefault="00C17738" w:rsidP="00C17738">
      <w:pPr>
        <w:jc w:val="both"/>
        <w:rPr>
          <w:sz w:val="24"/>
          <w:szCs w:val="24"/>
        </w:rPr>
      </w:pPr>
      <w:r>
        <w:rPr>
          <w:sz w:val="24"/>
          <w:szCs w:val="24"/>
        </w:rPr>
        <w:t>─ текущий тематический контроль (при проведении проверочных работ),</w:t>
      </w:r>
    </w:p>
    <w:p w:rsidR="00C17738" w:rsidRDefault="00C17738" w:rsidP="00C17738">
      <w:pPr>
        <w:jc w:val="both"/>
        <w:rPr>
          <w:sz w:val="24"/>
          <w:szCs w:val="24"/>
        </w:rPr>
      </w:pPr>
      <w:r>
        <w:rPr>
          <w:sz w:val="24"/>
          <w:szCs w:val="24"/>
        </w:rPr>
        <w:t>─ итоговый контроль (итоговая тестовая работа)</w:t>
      </w:r>
    </w:p>
    <w:p w:rsidR="00C17738" w:rsidRPr="00F757BC" w:rsidRDefault="00C17738" w:rsidP="00C17738">
      <w:pPr>
        <w:jc w:val="both"/>
        <w:rPr>
          <w:sz w:val="24"/>
          <w:szCs w:val="24"/>
        </w:rPr>
      </w:pPr>
    </w:p>
    <w:p w:rsidR="00C17738" w:rsidRPr="00F61646" w:rsidRDefault="00C17738" w:rsidP="00C17738">
      <w:pPr>
        <w:jc w:val="both"/>
        <w:rPr>
          <w:sz w:val="24"/>
          <w:szCs w:val="24"/>
        </w:rPr>
      </w:pPr>
    </w:p>
    <w:sectPr w:rsidR="00C17738" w:rsidRPr="00F61646" w:rsidSect="00A37E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398" w:rsidRDefault="00371398" w:rsidP="00A90E7C">
      <w:r>
        <w:separator/>
      </w:r>
    </w:p>
  </w:endnote>
  <w:endnote w:type="continuationSeparator" w:id="1">
    <w:p w:rsidR="00371398" w:rsidRDefault="00371398" w:rsidP="00A90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E7C" w:rsidRDefault="00A90E7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4610"/>
      <w:docPartObj>
        <w:docPartGallery w:val="Page Numbers (Bottom of Page)"/>
        <w:docPartUnique/>
      </w:docPartObj>
    </w:sdtPr>
    <w:sdtContent>
      <w:p w:rsidR="00A37E88" w:rsidRDefault="00A37E88">
        <w:pPr>
          <w:pStyle w:val="a5"/>
          <w:jc w:val="right"/>
        </w:pPr>
        <w:fldSimple w:instr=" PAGE   \* MERGEFORMAT ">
          <w:r>
            <w:rPr>
              <w:noProof/>
            </w:rPr>
            <w:t>31</w:t>
          </w:r>
        </w:fldSimple>
      </w:p>
    </w:sdtContent>
  </w:sdt>
  <w:p w:rsidR="00A90E7C" w:rsidRDefault="00A90E7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E7C" w:rsidRDefault="00A90E7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398" w:rsidRDefault="00371398" w:rsidP="00A90E7C">
      <w:r>
        <w:separator/>
      </w:r>
    </w:p>
  </w:footnote>
  <w:footnote w:type="continuationSeparator" w:id="1">
    <w:p w:rsidR="00371398" w:rsidRDefault="00371398" w:rsidP="00A90E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E7C" w:rsidRDefault="00A90E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E7C" w:rsidRDefault="00A90E7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E7C" w:rsidRDefault="00A90E7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2ED3F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7738"/>
    <w:rsid w:val="00371398"/>
    <w:rsid w:val="00455D5C"/>
    <w:rsid w:val="00456832"/>
    <w:rsid w:val="004A71A5"/>
    <w:rsid w:val="00A1107B"/>
    <w:rsid w:val="00A37E88"/>
    <w:rsid w:val="00A90E7C"/>
    <w:rsid w:val="00AF7321"/>
    <w:rsid w:val="00C17738"/>
    <w:rsid w:val="00C36A98"/>
    <w:rsid w:val="00F6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7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0E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90E7C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90E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0E7C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894</Words>
  <Characters>5099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2012-11-12T20:11:00Z</cp:lastPrinted>
  <dcterms:created xsi:type="dcterms:W3CDTF">2012-07-22T10:16:00Z</dcterms:created>
  <dcterms:modified xsi:type="dcterms:W3CDTF">2012-11-12T20:12:00Z</dcterms:modified>
</cp:coreProperties>
</file>